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A452" w14:textId="77777777" w:rsidR="002E0BE5" w:rsidRPr="00421030" w:rsidRDefault="002E0BE5" w:rsidP="002E0BE5">
      <w:pPr>
        <w:spacing w:line="259" w:lineRule="auto"/>
        <w:jc w:val="right"/>
        <w:rPr>
          <w:rFonts w:asciiTheme="minorHAnsi" w:hAnsiTheme="minorHAnsi" w:cstheme="minorHAnsi"/>
          <w:szCs w:val="24"/>
        </w:rPr>
      </w:pPr>
      <w:r w:rsidRPr="00421030">
        <w:rPr>
          <w:rFonts w:asciiTheme="minorHAnsi" w:hAnsiTheme="minorHAnsi" w:cstheme="minorHAnsi"/>
          <w:szCs w:val="24"/>
        </w:rPr>
        <w:t>Hearing File No</w:t>
      </w:r>
      <w:proofErr w:type="gramStart"/>
      <w:r w:rsidRPr="00421030">
        <w:rPr>
          <w:rFonts w:asciiTheme="minorHAnsi" w:hAnsiTheme="minorHAnsi" w:cstheme="minorHAnsi"/>
          <w:szCs w:val="24"/>
        </w:rPr>
        <w:t>:  [</w:t>
      </w:r>
      <w:proofErr w:type="gramEnd"/>
      <w:r w:rsidRPr="00421030">
        <w:rPr>
          <w:rFonts w:asciiTheme="minorHAnsi" w:hAnsiTheme="minorHAnsi" w:cstheme="minorHAnsi"/>
          <w:szCs w:val="24"/>
        </w:rPr>
        <w:t>insert file no.]</w:t>
      </w:r>
    </w:p>
    <w:p w14:paraId="52C9BCA6" w14:textId="77777777" w:rsidR="002E0BE5" w:rsidRPr="00421030" w:rsidRDefault="002E0BE5" w:rsidP="002E0BE5">
      <w:pPr>
        <w:spacing w:line="259" w:lineRule="auto"/>
        <w:jc w:val="right"/>
        <w:rPr>
          <w:rFonts w:asciiTheme="minorHAnsi" w:hAnsiTheme="minorHAnsi" w:cstheme="minorHAnsi"/>
          <w:szCs w:val="24"/>
        </w:rPr>
      </w:pPr>
      <w:r w:rsidRPr="00421030">
        <w:rPr>
          <w:spacing w:val="-4"/>
          <w:szCs w:val="24"/>
        </w:rPr>
        <w:t xml:space="preserve">Citation authorized: </w:t>
      </w:r>
      <w:r w:rsidRPr="00421030">
        <w:rPr>
          <w:rFonts w:asciiTheme="minorHAnsi" w:hAnsiTheme="minorHAnsi" w:cstheme="minorHAnsi"/>
          <w:szCs w:val="24"/>
        </w:rPr>
        <w:t>[insert date]</w:t>
      </w:r>
    </w:p>
    <w:p w14:paraId="2057047F" w14:textId="77777777" w:rsidR="002E0BE5" w:rsidRPr="00421030" w:rsidRDefault="002E0BE5" w:rsidP="002E0BE5">
      <w:pPr>
        <w:spacing w:line="259" w:lineRule="auto"/>
        <w:jc w:val="right"/>
        <w:rPr>
          <w:rFonts w:asciiTheme="minorHAnsi" w:hAnsiTheme="minorHAnsi" w:cstheme="minorHAnsi"/>
          <w:szCs w:val="24"/>
        </w:rPr>
      </w:pPr>
      <w:r w:rsidRPr="00421030">
        <w:rPr>
          <w:rFonts w:asciiTheme="minorHAnsi" w:hAnsiTheme="minorHAnsi" w:cstheme="minorHAnsi"/>
          <w:szCs w:val="24"/>
        </w:rPr>
        <w:t>Citation issued: [insert date]</w:t>
      </w:r>
    </w:p>
    <w:p w14:paraId="45544DF5" w14:textId="77777777" w:rsidR="002E0BE5" w:rsidRPr="00211199" w:rsidRDefault="002E0BE5" w:rsidP="002E0BE5">
      <w:pPr>
        <w:spacing w:line="276" w:lineRule="auto"/>
        <w:jc w:val="center"/>
        <w:rPr>
          <w:rFonts w:eastAsiaTheme="majorEastAsia" w:cstheme="minorHAnsi"/>
          <w:b/>
          <w:spacing w:val="8"/>
          <w:szCs w:val="24"/>
        </w:rPr>
      </w:pPr>
      <w:r>
        <w:rPr>
          <w:spacing w:val="-4"/>
        </w:rPr>
        <w:br/>
      </w:r>
      <w:r w:rsidRPr="00211199">
        <w:rPr>
          <w:rFonts w:eastAsiaTheme="majorEastAsia" w:cstheme="minorHAnsi"/>
          <w:b/>
          <w:spacing w:val="8"/>
          <w:szCs w:val="24"/>
        </w:rPr>
        <w:t>LAW SOCIETY OF BRITISH COLUMBIA TRIBUNAL</w:t>
      </w:r>
    </w:p>
    <w:p w14:paraId="4E3F9754" w14:textId="77777777" w:rsidR="002E0BE5" w:rsidRPr="00211199" w:rsidRDefault="002E0BE5" w:rsidP="002E0BE5">
      <w:pPr>
        <w:keepNext/>
        <w:keepLines/>
        <w:jc w:val="center"/>
        <w:outlineLvl w:val="0"/>
        <w:rPr>
          <w:rFonts w:eastAsiaTheme="majorEastAsia" w:cstheme="minorHAnsi"/>
          <w:b/>
          <w:spacing w:val="8"/>
          <w:szCs w:val="24"/>
        </w:rPr>
      </w:pPr>
      <w:r>
        <w:rPr>
          <w:rFonts w:eastAsiaTheme="majorEastAsia" w:cstheme="minorHAnsi"/>
          <w:b/>
          <w:spacing w:val="8"/>
          <w:szCs w:val="24"/>
        </w:rPr>
        <w:t>HEARING</w:t>
      </w:r>
      <w:r w:rsidRPr="00211199">
        <w:rPr>
          <w:rFonts w:eastAsiaTheme="majorEastAsia" w:cstheme="minorHAnsi"/>
          <w:b/>
          <w:spacing w:val="8"/>
          <w:szCs w:val="24"/>
        </w:rPr>
        <w:t xml:space="preserve"> DIVISION</w:t>
      </w:r>
    </w:p>
    <w:p w14:paraId="789D5DDC" w14:textId="77777777" w:rsidR="002E0BE5" w:rsidRDefault="002E0BE5" w:rsidP="002E0BE5">
      <w:pPr>
        <w:kinsoku w:val="0"/>
        <w:spacing w:line="298" w:lineRule="exact"/>
        <w:ind w:right="2643"/>
        <w:rPr>
          <w:rFonts w:cstheme="minorHAnsi"/>
          <w:b/>
          <w:bCs/>
          <w:i/>
          <w:iCs/>
          <w:szCs w:val="24"/>
        </w:rPr>
      </w:pPr>
    </w:p>
    <w:p w14:paraId="4826B3C9" w14:textId="77777777" w:rsidR="002E0BE5" w:rsidRPr="00421030" w:rsidRDefault="002E0BE5" w:rsidP="002E0BE5">
      <w:pPr>
        <w:kinsoku w:val="0"/>
        <w:spacing w:line="298" w:lineRule="exact"/>
        <w:ind w:right="-260"/>
        <w:rPr>
          <w:rFonts w:cstheme="minorHAnsi"/>
          <w:bCs/>
          <w:i/>
          <w:iCs/>
          <w:szCs w:val="24"/>
        </w:rPr>
      </w:pPr>
      <w:r w:rsidRPr="00421030">
        <w:rPr>
          <w:rFonts w:cstheme="minorHAnsi"/>
          <w:bCs/>
          <w:i/>
          <w:iCs/>
          <w:szCs w:val="24"/>
        </w:rPr>
        <w:t xml:space="preserve">[Insert appropriate style of cause – </w:t>
      </w:r>
      <w:proofErr w:type="gramStart"/>
      <w:r w:rsidRPr="00421030">
        <w:rPr>
          <w:rFonts w:cstheme="minorHAnsi"/>
          <w:bCs/>
          <w:i/>
          <w:iCs/>
          <w:szCs w:val="24"/>
        </w:rPr>
        <w:t>e.g.</w:t>
      </w:r>
      <w:proofErr w:type="gramEnd"/>
      <w:r w:rsidRPr="00421030">
        <w:rPr>
          <w:rFonts w:cstheme="minorHAnsi"/>
          <w:bCs/>
          <w:i/>
          <w:iCs/>
          <w:szCs w:val="24"/>
        </w:rPr>
        <w:t xml:space="preserve"> for disciplinary proceedings use:]</w:t>
      </w:r>
    </w:p>
    <w:p w14:paraId="0FCC1165" w14:textId="77777777" w:rsidR="002E0BE5" w:rsidRPr="0024474C" w:rsidRDefault="002E0BE5" w:rsidP="002E0BE5">
      <w:pPr>
        <w:kinsoku w:val="0"/>
        <w:spacing w:before="201"/>
        <w:rPr>
          <w:rFonts w:cstheme="minorHAnsi"/>
          <w:bCs/>
          <w:szCs w:val="24"/>
        </w:rPr>
      </w:pPr>
      <w:r w:rsidRPr="0024474C">
        <w:rPr>
          <w:rFonts w:cstheme="minorHAnsi"/>
          <w:bCs/>
          <w:szCs w:val="24"/>
        </w:rPr>
        <w:t>BETWEEN:</w:t>
      </w:r>
    </w:p>
    <w:p w14:paraId="22C40E55" w14:textId="77777777" w:rsidR="002E0BE5" w:rsidRPr="00391F7B" w:rsidRDefault="002E0BE5" w:rsidP="002E0BE5">
      <w:pPr>
        <w:kinsoku w:val="0"/>
        <w:spacing w:before="196"/>
        <w:ind w:right="23"/>
        <w:jc w:val="center"/>
        <w:rPr>
          <w:rFonts w:cstheme="minorHAnsi"/>
          <w:iCs/>
          <w:szCs w:val="24"/>
        </w:rPr>
      </w:pPr>
      <w:r w:rsidRPr="00391F7B">
        <w:rPr>
          <w:rFonts w:cstheme="minorHAnsi"/>
          <w:iCs/>
          <w:szCs w:val="24"/>
        </w:rPr>
        <w:t>THE LAW SOCIETY OF BRITISH COLUMBIA</w:t>
      </w:r>
    </w:p>
    <w:p w14:paraId="5666A706" w14:textId="77777777" w:rsidR="002E0BE5" w:rsidRPr="0024474C" w:rsidRDefault="002E0BE5" w:rsidP="002E0BE5">
      <w:pPr>
        <w:kinsoku w:val="0"/>
        <w:spacing w:before="55"/>
        <w:jc w:val="right"/>
        <w:rPr>
          <w:rFonts w:cstheme="minorHAnsi"/>
          <w:szCs w:val="24"/>
        </w:rPr>
      </w:pPr>
    </w:p>
    <w:p w14:paraId="3B226A58" w14:textId="77777777" w:rsidR="002E0BE5" w:rsidRPr="0024474C" w:rsidRDefault="002E0BE5" w:rsidP="002E0BE5">
      <w:pPr>
        <w:kinsoku w:val="0"/>
        <w:spacing w:before="172"/>
        <w:ind w:right="2641"/>
        <w:rPr>
          <w:rFonts w:cstheme="minorHAnsi"/>
          <w:szCs w:val="24"/>
        </w:rPr>
      </w:pPr>
      <w:r w:rsidRPr="00072AE4">
        <w:rPr>
          <w:rFonts w:cstheme="minorHAnsi"/>
          <w:szCs w:val="24"/>
        </w:rPr>
        <w:t>AND:</w:t>
      </w:r>
    </w:p>
    <w:p w14:paraId="325691A7" w14:textId="77777777" w:rsidR="002E0BE5" w:rsidRPr="0024474C" w:rsidRDefault="002E0BE5" w:rsidP="002E0BE5">
      <w:pPr>
        <w:kinsoku w:val="0"/>
        <w:rPr>
          <w:rFonts w:cstheme="minorHAnsi"/>
          <w:szCs w:val="24"/>
        </w:rPr>
      </w:pPr>
    </w:p>
    <w:p w14:paraId="3E1E8BC9" w14:textId="77777777" w:rsidR="002E0BE5" w:rsidRPr="0024474C" w:rsidRDefault="002E0BE5" w:rsidP="002E0BE5">
      <w:pPr>
        <w:kinsoku w:val="0"/>
        <w:spacing w:before="55"/>
        <w:ind w:left="2642" w:right="2643"/>
        <w:jc w:val="center"/>
        <w:rPr>
          <w:rFonts w:cstheme="minorHAnsi"/>
          <w:i/>
          <w:iCs/>
          <w:szCs w:val="24"/>
        </w:rPr>
      </w:pPr>
      <w:r>
        <w:rPr>
          <w:rFonts w:cstheme="minorHAnsi"/>
          <w:i/>
          <w:iCs/>
          <w:szCs w:val="24"/>
        </w:rPr>
        <w:t>[INSERT NAME OF RESPONDENT]</w:t>
      </w:r>
    </w:p>
    <w:p w14:paraId="34E568E0" w14:textId="77777777" w:rsidR="002E0BE5" w:rsidRPr="0024474C" w:rsidRDefault="002E0BE5" w:rsidP="002E0BE5">
      <w:pPr>
        <w:kinsoku w:val="0"/>
        <w:spacing w:before="121"/>
        <w:ind w:left="5434"/>
        <w:jc w:val="right"/>
        <w:rPr>
          <w:rFonts w:cstheme="minorHAnsi"/>
          <w:szCs w:val="24"/>
        </w:rPr>
      </w:pPr>
      <w:r>
        <w:rPr>
          <w:rFonts w:cstheme="minorHAnsi"/>
          <w:szCs w:val="24"/>
        </w:rPr>
        <w:t>RESPONDENT</w:t>
      </w:r>
    </w:p>
    <w:p w14:paraId="5FF51E75" w14:textId="77777777" w:rsidR="002E0BE5" w:rsidRDefault="002E0BE5" w:rsidP="002E0BE5">
      <w:pPr>
        <w:spacing w:line="276" w:lineRule="auto"/>
        <w:jc w:val="center"/>
        <w:rPr>
          <w:b/>
          <w:spacing w:val="-4"/>
          <w:sz w:val="28"/>
          <w:szCs w:val="28"/>
        </w:rPr>
      </w:pPr>
    </w:p>
    <w:p w14:paraId="599E5A79" w14:textId="77777777" w:rsidR="002E0BE5" w:rsidRDefault="002E0BE5" w:rsidP="002E0BE5">
      <w:pPr>
        <w:spacing w:line="276" w:lineRule="auto"/>
        <w:jc w:val="center"/>
        <w:rPr>
          <w:b/>
          <w:spacing w:val="-4"/>
          <w:sz w:val="28"/>
          <w:szCs w:val="28"/>
        </w:rPr>
      </w:pPr>
      <w:r>
        <w:rPr>
          <w:b/>
          <w:spacing w:val="-4"/>
          <w:sz w:val="28"/>
          <w:szCs w:val="28"/>
        </w:rPr>
        <w:t>NOTICE OF HEARING</w:t>
      </w:r>
    </w:p>
    <w:p w14:paraId="2B01CA58" w14:textId="77777777" w:rsidR="002E0BE5" w:rsidRPr="00AD27CF" w:rsidRDefault="002E0BE5" w:rsidP="002E0BE5">
      <w:pPr>
        <w:spacing w:line="276" w:lineRule="auto"/>
        <w:jc w:val="center"/>
        <w:rPr>
          <w:b/>
          <w:spacing w:val="-4"/>
          <w:sz w:val="28"/>
          <w:szCs w:val="28"/>
        </w:rPr>
      </w:pPr>
    </w:p>
    <w:p w14:paraId="7EBC6B81" w14:textId="77777777" w:rsidR="002E0BE5" w:rsidRPr="00E81308" w:rsidRDefault="002E0BE5" w:rsidP="002E0BE5">
      <w:pPr>
        <w:pStyle w:val="InsideAddress"/>
        <w:ind w:left="1134" w:hanging="1134"/>
        <w:rPr>
          <w:i/>
        </w:rPr>
      </w:pPr>
      <w:r>
        <w:rPr>
          <w:spacing w:val="-4"/>
        </w:rPr>
        <w:t>TO:</w:t>
      </w:r>
      <w:r>
        <w:rPr>
          <w:spacing w:val="-4"/>
        </w:rPr>
        <w:tab/>
      </w:r>
      <w:r>
        <w:rPr>
          <w:i/>
          <w:spacing w:val="-4"/>
        </w:rPr>
        <w:t>[Insert name and address</w:t>
      </w:r>
      <w:r>
        <w:rPr>
          <w:i/>
          <w:spacing w:val="-4"/>
        </w:rPr>
        <w:tab/>
      </w:r>
      <w:r>
        <w:rPr>
          <w:i/>
          <w:spacing w:val="-4"/>
        </w:rPr>
        <w:tab/>
      </w:r>
      <w:r>
        <w:rPr>
          <w:i/>
          <w:spacing w:val="-4"/>
        </w:rPr>
        <w:tab/>
      </w:r>
      <w:r>
        <w:rPr>
          <w:i/>
          <w:spacing w:val="-4"/>
        </w:rPr>
        <w:tab/>
      </w:r>
      <w:r>
        <w:rPr>
          <w:i/>
          <w:spacing w:val="-4"/>
        </w:rPr>
        <w:tab/>
        <w:t xml:space="preserve">insert email address </w:t>
      </w:r>
      <w:r>
        <w:rPr>
          <w:i/>
          <w:spacing w:val="-4"/>
        </w:rPr>
        <w:br/>
        <w:t>of Respondent or Respondent name</w:t>
      </w:r>
      <w:r>
        <w:rPr>
          <w:i/>
          <w:spacing w:val="-4"/>
        </w:rPr>
        <w:br/>
        <w:t>c/o counsel for the Respondent]</w:t>
      </w:r>
    </w:p>
    <w:p w14:paraId="362CE566" w14:textId="77777777" w:rsidR="001A5B94" w:rsidRDefault="001A5B94" w:rsidP="001A5B94">
      <w:pPr>
        <w:spacing w:line="276" w:lineRule="auto"/>
        <w:ind w:firstLine="720"/>
        <w:rPr>
          <w:spacing w:val="-4"/>
        </w:rPr>
      </w:pPr>
    </w:p>
    <w:p w14:paraId="7369517E" w14:textId="6BD7F839" w:rsidR="001A5B94" w:rsidRDefault="001A5B94" w:rsidP="001A5B94">
      <w:pPr>
        <w:spacing w:line="276" w:lineRule="auto"/>
        <w:ind w:firstLine="720"/>
        <w:rPr>
          <w:spacing w:val="-4"/>
        </w:rPr>
      </w:pPr>
      <w:r>
        <w:rPr>
          <w:spacing w:val="-4"/>
        </w:rPr>
        <w:t xml:space="preserve">TAKE NOTICE THAT the hearing of the citation dated </w:t>
      </w:r>
      <w:r w:rsidRPr="002E0BE5">
        <w:rPr>
          <w:i/>
          <w:iCs/>
          <w:spacing w:val="-4"/>
        </w:rPr>
        <w:t>[</w:t>
      </w:r>
      <w:r w:rsidR="002E0BE5" w:rsidRPr="002E0BE5">
        <w:rPr>
          <w:i/>
          <w:iCs/>
          <w:spacing w:val="-4"/>
        </w:rPr>
        <w:t xml:space="preserve">insert issued </w:t>
      </w:r>
      <w:r w:rsidRPr="002E0BE5">
        <w:rPr>
          <w:i/>
          <w:iCs/>
          <w:spacing w:val="-4"/>
        </w:rPr>
        <w:t>date]</w:t>
      </w:r>
      <w:r>
        <w:rPr>
          <w:spacing w:val="-4"/>
        </w:rPr>
        <w:t xml:space="preserve"> will </w:t>
      </w:r>
      <w:r w:rsidR="002E0BE5">
        <w:rPr>
          <w:spacing w:val="-4"/>
        </w:rPr>
        <w:t xml:space="preserve">proceed as </w:t>
      </w:r>
      <w:r>
        <w:rPr>
          <w:spacing w:val="-4"/>
        </w:rPr>
        <w:t xml:space="preserve">a </w:t>
      </w:r>
      <w:r w:rsidRPr="00807EDA">
        <w:rPr>
          <w:b/>
          <w:bCs/>
          <w:spacing w:val="-4"/>
        </w:rPr>
        <w:t>hearing in writing</w:t>
      </w:r>
      <w:r w:rsidRPr="005E44B7">
        <w:rPr>
          <w:b/>
          <w:bCs/>
          <w:spacing w:val="-4"/>
        </w:rPr>
        <w:t>, on [</w:t>
      </w:r>
      <w:r w:rsidR="002E0BE5" w:rsidRPr="005E44B7">
        <w:rPr>
          <w:b/>
          <w:bCs/>
          <w:i/>
          <w:iCs/>
          <w:spacing w:val="-4"/>
        </w:rPr>
        <w:t xml:space="preserve">insert </w:t>
      </w:r>
      <w:r w:rsidRPr="005E44B7">
        <w:rPr>
          <w:b/>
          <w:bCs/>
          <w:i/>
          <w:iCs/>
          <w:spacing w:val="-4"/>
        </w:rPr>
        <w:t>date</w:t>
      </w:r>
      <w:r w:rsidRPr="005E44B7">
        <w:rPr>
          <w:b/>
          <w:bCs/>
          <w:spacing w:val="-4"/>
        </w:rPr>
        <w:t>]</w:t>
      </w:r>
      <w:r w:rsidR="002E0BE5" w:rsidRPr="005E44B7">
        <w:rPr>
          <w:b/>
          <w:bCs/>
          <w:spacing w:val="-4"/>
        </w:rPr>
        <w:t xml:space="preserve"> at 9:30 am</w:t>
      </w:r>
      <w:r w:rsidRPr="002966B1">
        <w:rPr>
          <w:b/>
          <w:bCs/>
          <w:spacing w:val="-4"/>
        </w:rPr>
        <w:t>,</w:t>
      </w:r>
      <w:r>
        <w:rPr>
          <w:spacing w:val="-4"/>
        </w:rPr>
        <w:t xml:space="preserve"> unless an application is made to proceed in a different </w:t>
      </w:r>
      <w:r w:rsidR="002E0BE5">
        <w:rPr>
          <w:spacing w:val="-4"/>
        </w:rPr>
        <w:t>manner</w:t>
      </w:r>
      <w:r>
        <w:rPr>
          <w:spacing w:val="-4"/>
        </w:rPr>
        <w:t xml:space="preserve">. </w:t>
      </w:r>
      <w:r w:rsidR="002E0BE5">
        <w:rPr>
          <w:spacing w:val="-4"/>
        </w:rPr>
        <w:t xml:space="preserve">Your written materials should be filed </w:t>
      </w:r>
      <w:r w:rsidR="005E44B7">
        <w:rPr>
          <w:spacing w:val="-4"/>
        </w:rPr>
        <w:t xml:space="preserve">electronically </w:t>
      </w:r>
      <w:r w:rsidR="002E0BE5">
        <w:rPr>
          <w:spacing w:val="-4"/>
        </w:rPr>
        <w:t>with the Tribunal Registry</w:t>
      </w:r>
      <w:r w:rsidR="005E44B7">
        <w:rPr>
          <w:spacing w:val="-4"/>
        </w:rPr>
        <w:t xml:space="preserve"> </w:t>
      </w:r>
      <w:r w:rsidR="00695D3E">
        <w:rPr>
          <w:spacing w:val="-4"/>
        </w:rPr>
        <w:t xml:space="preserve">as </w:t>
      </w:r>
      <w:r w:rsidR="005E44B7">
        <w:rPr>
          <w:spacing w:val="-4"/>
        </w:rPr>
        <w:t>ordered by the Tribunal or as agreed by the parties</w:t>
      </w:r>
      <w:r w:rsidR="002E0BE5">
        <w:rPr>
          <w:spacing w:val="-4"/>
        </w:rPr>
        <w:t xml:space="preserve">. </w:t>
      </w:r>
      <w:r>
        <w:rPr>
          <w:spacing w:val="-4"/>
        </w:rPr>
        <w:t xml:space="preserve">If you do not have access to a computer or the ability to upload electronic documents, you are expected to proactively inform the Tribunal </w:t>
      </w:r>
      <w:r w:rsidR="005E44B7">
        <w:rPr>
          <w:spacing w:val="-4"/>
        </w:rPr>
        <w:t xml:space="preserve">Registry </w:t>
      </w:r>
      <w:r>
        <w:rPr>
          <w:spacing w:val="-4"/>
        </w:rPr>
        <w:t xml:space="preserve">Office so that arrangements can be made for you to provide your written materials in a different format. </w:t>
      </w:r>
    </w:p>
    <w:p w14:paraId="2A684E01" w14:textId="77777777" w:rsidR="001A5B94" w:rsidRDefault="001A5B94" w:rsidP="001A5B94">
      <w:pPr>
        <w:spacing w:line="276" w:lineRule="auto"/>
        <w:ind w:firstLine="720"/>
        <w:rPr>
          <w:spacing w:val="-4"/>
        </w:rPr>
      </w:pPr>
    </w:p>
    <w:p w14:paraId="7E854052" w14:textId="548DC4FE" w:rsidR="001A5B94" w:rsidRDefault="001A5B94" w:rsidP="001A5B94">
      <w:pPr>
        <w:spacing w:line="276" w:lineRule="auto"/>
        <w:ind w:firstLine="720"/>
        <w:rPr>
          <w:spacing w:val="-4"/>
        </w:rPr>
      </w:pPr>
      <w:r>
        <w:rPr>
          <w:spacing w:val="-4"/>
        </w:rPr>
        <w:t xml:space="preserve">The Directions on Practice and Procedure before the LSBC Tribunal and Part 5 of the Law Society Rules outline the procedures to be followed at the hearing. The </w:t>
      </w:r>
      <w:r w:rsidR="007873DA">
        <w:rPr>
          <w:spacing w:val="-4"/>
        </w:rPr>
        <w:t xml:space="preserve">Practice </w:t>
      </w:r>
      <w:r>
        <w:rPr>
          <w:spacing w:val="-4"/>
        </w:rPr>
        <w:t xml:space="preserve">Directions and Law Society Rules can be found on the LSBC Tribunal website at </w:t>
      </w:r>
      <w:r w:rsidRPr="002966B1">
        <w:rPr>
          <w:b/>
          <w:bCs/>
          <w:spacing w:val="-4"/>
        </w:rPr>
        <w:t>LSBCTribunal.ca</w:t>
      </w:r>
      <w:r>
        <w:rPr>
          <w:spacing w:val="-4"/>
        </w:rPr>
        <w:t xml:space="preserve">. Your provision of written materials to the Hearing Panel may be your only opportunity to present evidence or make submissions. </w:t>
      </w:r>
    </w:p>
    <w:p w14:paraId="59018053" w14:textId="77777777" w:rsidR="001A5B94" w:rsidRDefault="001A5B94" w:rsidP="001A5B94">
      <w:pPr>
        <w:spacing w:line="276" w:lineRule="auto"/>
        <w:rPr>
          <w:spacing w:val="-4"/>
        </w:rPr>
      </w:pPr>
    </w:p>
    <w:p w14:paraId="29A4D7C8" w14:textId="77777777" w:rsidR="001A5B94" w:rsidRDefault="001A5B94" w:rsidP="001A5B94">
      <w:pPr>
        <w:spacing w:line="276" w:lineRule="auto"/>
        <w:rPr>
          <w:spacing w:val="-4"/>
        </w:rPr>
      </w:pPr>
      <w:r>
        <w:rPr>
          <w:spacing w:val="-4"/>
        </w:rPr>
        <w:tab/>
        <w:t xml:space="preserve">FURTHER TAKE NOTICE THAT if you fail to provide written materials for the hearing in writing, the Hearing Panel may proceed in their absence and make any order that it could have made had you participated. </w:t>
      </w:r>
    </w:p>
    <w:p w14:paraId="33F6CF26" w14:textId="77777777" w:rsidR="001A5B94" w:rsidRDefault="001A5B94" w:rsidP="001A5B94">
      <w:pPr>
        <w:spacing w:line="276" w:lineRule="auto"/>
        <w:rPr>
          <w:spacing w:val="-4"/>
        </w:rPr>
      </w:pPr>
    </w:p>
    <w:p w14:paraId="1E75C730" w14:textId="2A9EF226" w:rsidR="001A5B94" w:rsidRDefault="001A5B94" w:rsidP="001A5B94">
      <w:pPr>
        <w:spacing w:line="276" w:lineRule="auto"/>
        <w:rPr>
          <w:spacing w:val="-4"/>
        </w:rPr>
      </w:pPr>
      <w:r>
        <w:rPr>
          <w:spacing w:val="-4"/>
        </w:rPr>
        <w:tab/>
        <w:t xml:space="preserve">DATED at Vancouver, British Columbia, this </w:t>
      </w:r>
      <w:r w:rsidR="007873DA">
        <w:rPr>
          <w:spacing w:val="-4"/>
        </w:rPr>
        <w:t xml:space="preserve">_______ </w:t>
      </w:r>
      <w:r>
        <w:rPr>
          <w:spacing w:val="-4"/>
        </w:rPr>
        <w:t xml:space="preserve">day </w:t>
      </w:r>
      <w:r w:rsidRPr="001472C4">
        <w:rPr>
          <w:spacing w:val="-4"/>
        </w:rPr>
        <w:t>of [month],</w:t>
      </w:r>
      <w:r>
        <w:rPr>
          <w:spacing w:val="-4"/>
        </w:rPr>
        <w:t xml:space="preserve"> 2024. </w:t>
      </w:r>
    </w:p>
    <w:p w14:paraId="276742DF" w14:textId="77777777" w:rsidR="001A5B94" w:rsidRDefault="001A5B94" w:rsidP="001A5B94">
      <w:pPr>
        <w:spacing w:line="276" w:lineRule="auto"/>
        <w:rPr>
          <w:spacing w:val="-4"/>
        </w:rPr>
      </w:pPr>
    </w:p>
    <w:p w14:paraId="3F7D34F6" w14:textId="77777777" w:rsidR="001A5B94" w:rsidRDefault="001A5B94" w:rsidP="001A5B94">
      <w:pPr>
        <w:spacing w:line="276" w:lineRule="auto"/>
        <w:rPr>
          <w:spacing w:val="-4"/>
        </w:rPr>
      </w:pPr>
    </w:p>
    <w:p w14:paraId="416593F0" w14:textId="77777777" w:rsidR="001A5B94" w:rsidRDefault="001A5B94" w:rsidP="001A5B94">
      <w:pPr>
        <w:spacing w:line="276" w:lineRule="auto"/>
        <w:rPr>
          <w:spacing w:val="-4"/>
        </w:rPr>
      </w:pPr>
    </w:p>
    <w:p w14:paraId="70E93E78" w14:textId="77777777" w:rsidR="001A5B94" w:rsidRDefault="001A5B94" w:rsidP="001A5B94">
      <w:pPr>
        <w:spacing w:line="276" w:lineRule="auto"/>
        <w:rPr>
          <w:spacing w:val="-4"/>
        </w:rPr>
      </w:pPr>
    </w:p>
    <w:p w14:paraId="3F0E6B18" w14:textId="77777777" w:rsidR="001A5B94" w:rsidRDefault="001A5B94" w:rsidP="001A5B94">
      <w:pPr>
        <w:spacing w:line="276" w:lineRule="auto"/>
        <w:rPr>
          <w:spacing w:val="-4"/>
        </w:rPr>
      </w:pPr>
      <w:r>
        <w:rPr>
          <w:spacing w:val="-4"/>
        </w:rPr>
        <w:tab/>
      </w:r>
      <w:r>
        <w:rPr>
          <w:spacing w:val="-4"/>
        </w:rPr>
        <w:tab/>
      </w:r>
      <w:r>
        <w:rPr>
          <w:spacing w:val="-4"/>
        </w:rPr>
        <w:tab/>
      </w:r>
      <w:r>
        <w:rPr>
          <w:spacing w:val="-4"/>
        </w:rPr>
        <w:tab/>
      </w:r>
      <w:r>
        <w:rPr>
          <w:spacing w:val="-4"/>
        </w:rPr>
        <w:tab/>
      </w:r>
      <w:r>
        <w:rPr>
          <w:spacing w:val="-4"/>
        </w:rPr>
        <w:tab/>
      </w:r>
      <w:r>
        <w:rPr>
          <w:spacing w:val="-4"/>
          <w:u w:val="single"/>
        </w:rPr>
        <w:tab/>
      </w:r>
      <w:r>
        <w:rPr>
          <w:spacing w:val="-4"/>
          <w:u w:val="single"/>
        </w:rPr>
        <w:tab/>
      </w:r>
      <w:r>
        <w:rPr>
          <w:spacing w:val="-4"/>
          <w:u w:val="single"/>
        </w:rPr>
        <w:tab/>
      </w:r>
      <w:r>
        <w:rPr>
          <w:spacing w:val="-4"/>
          <w:u w:val="single"/>
        </w:rPr>
        <w:tab/>
      </w:r>
      <w:r>
        <w:rPr>
          <w:spacing w:val="-4"/>
          <w:u w:val="single"/>
        </w:rPr>
        <w:tab/>
      </w:r>
    </w:p>
    <w:p w14:paraId="272F47F8" w14:textId="77777777" w:rsidR="001A5B94" w:rsidRDefault="001A5B94" w:rsidP="001A5B94">
      <w:pPr>
        <w:spacing w:line="276" w:lineRule="auto"/>
        <w:rPr>
          <w:spacing w:val="-4"/>
        </w:rPr>
      </w:pPr>
      <w:r>
        <w:rPr>
          <w:spacing w:val="-4"/>
        </w:rPr>
        <w:tab/>
      </w:r>
      <w:r>
        <w:rPr>
          <w:spacing w:val="-4"/>
        </w:rPr>
        <w:tab/>
      </w:r>
      <w:r>
        <w:rPr>
          <w:spacing w:val="-4"/>
        </w:rPr>
        <w:tab/>
      </w:r>
      <w:r>
        <w:rPr>
          <w:spacing w:val="-4"/>
        </w:rPr>
        <w:tab/>
      </w:r>
      <w:r>
        <w:rPr>
          <w:spacing w:val="-4"/>
        </w:rPr>
        <w:tab/>
      </w:r>
      <w:r>
        <w:rPr>
          <w:spacing w:val="-4"/>
        </w:rPr>
        <w:tab/>
        <w:t>Hearing Clerk</w:t>
      </w:r>
    </w:p>
    <w:p w14:paraId="5BE8BD2C" w14:textId="77777777" w:rsidR="001A5B94" w:rsidRDefault="001A5B94" w:rsidP="001A5B94">
      <w:pPr>
        <w:spacing w:line="276" w:lineRule="auto"/>
        <w:rPr>
          <w:spacing w:val="-4"/>
        </w:rPr>
      </w:pPr>
      <w:r>
        <w:rPr>
          <w:spacing w:val="-4"/>
        </w:rPr>
        <w:tab/>
      </w:r>
      <w:r>
        <w:rPr>
          <w:spacing w:val="-4"/>
        </w:rPr>
        <w:tab/>
      </w:r>
      <w:r>
        <w:rPr>
          <w:spacing w:val="-4"/>
        </w:rPr>
        <w:tab/>
      </w:r>
      <w:r>
        <w:rPr>
          <w:spacing w:val="-4"/>
        </w:rPr>
        <w:tab/>
      </w:r>
      <w:r>
        <w:rPr>
          <w:spacing w:val="-4"/>
        </w:rPr>
        <w:tab/>
      </w:r>
      <w:r>
        <w:rPr>
          <w:spacing w:val="-4"/>
        </w:rPr>
        <w:tab/>
        <w:t>LSBC Tribunal</w:t>
      </w:r>
    </w:p>
    <w:p w14:paraId="0AAE3726" w14:textId="77777777" w:rsidR="001A5B94" w:rsidRDefault="001A5B94" w:rsidP="001A5B94"/>
    <w:p w14:paraId="7BDEF6E5" w14:textId="77777777" w:rsidR="008A2BF0" w:rsidRDefault="008A2BF0"/>
    <w:sectPr w:rsidR="008A2BF0" w:rsidSect="00825D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3C7D" w14:textId="77777777" w:rsidR="00302D8B" w:rsidRDefault="00695D3E">
      <w:r>
        <w:separator/>
      </w:r>
    </w:p>
  </w:endnote>
  <w:endnote w:type="continuationSeparator" w:id="0">
    <w:p w14:paraId="54193983" w14:textId="77777777" w:rsidR="00302D8B" w:rsidRDefault="006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D288" w14:textId="77777777" w:rsidR="007873DA" w:rsidRDefault="0078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BA39" w14:textId="77777777" w:rsidR="007873DA" w:rsidRDefault="007873DA">
    <w:pPr>
      <w:tabs>
        <w:tab w:val="center" w:pos="4680"/>
        <w:tab w:val="right" w:pos="9360"/>
      </w:tabs>
    </w:pPr>
    <w:bookmarkStart w:id="0" w:name="eDOCS_Footer"/>
    <w:r>
      <w:rPr>
        <w:rFonts w:ascii="Calibri" w:hAnsi="Calibri" w:cs="Calibri"/>
        <w:sz w:val="22"/>
      </w:rPr>
      <w:t>DM4335623</w:t>
    </w:r>
  </w:p>
  <w:bookmarkEnd w:id="0"/>
  <w:p w14:paraId="68FE4AFA" w14:textId="3BB57104" w:rsidR="00727B1F" w:rsidRPr="00825D21" w:rsidRDefault="001A5B94" w:rsidP="00727B1F">
    <w:pPr>
      <w:pStyle w:val="Footer"/>
      <w:rPr>
        <w:szCs w:val="24"/>
      </w:rPr>
    </w:pPr>
    <w:r w:rsidRPr="00825D21">
      <w:rPr>
        <w:szCs w:val="24"/>
      </w:rPr>
      <w:tab/>
    </w:r>
    <w:r w:rsidRPr="00825D21">
      <w:rPr>
        <w:szCs w:val="24"/>
      </w:rPr>
      <w:tab/>
      <w:t xml:space="preserve">Page </w:t>
    </w:r>
    <w:sdt>
      <w:sdtPr>
        <w:rPr>
          <w:szCs w:val="24"/>
        </w:rPr>
        <w:id w:val="1509176084"/>
        <w:docPartObj>
          <w:docPartGallery w:val="Page Numbers (Bottom of Page)"/>
          <w:docPartUnique/>
        </w:docPartObj>
      </w:sdtPr>
      <w:sdtEndPr>
        <w:rPr>
          <w:noProof/>
        </w:rPr>
      </w:sdtEndPr>
      <w:sdtContent>
        <w:r w:rsidRPr="00825D21">
          <w:rPr>
            <w:szCs w:val="24"/>
          </w:rPr>
          <w:fldChar w:fldCharType="begin"/>
        </w:r>
        <w:r w:rsidRPr="00825D21">
          <w:rPr>
            <w:szCs w:val="24"/>
          </w:rPr>
          <w:instrText xml:space="preserve"> PAGE   \* MERGEFORMAT </w:instrText>
        </w:r>
        <w:r w:rsidRPr="00825D21">
          <w:rPr>
            <w:szCs w:val="24"/>
          </w:rPr>
          <w:fldChar w:fldCharType="separate"/>
        </w:r>
        <w:r>
          <w:rPr>
            <w:noProof/>
            <w:szCs w:val="24"/>
          </w:rPr>
          <w:t>2</w:t>
        </w:r>
        <w:r w:rsidRPr="00825D21">
          <w:rPr>
            <w:noProof/>
            <w:szCs w:val="24"/>
          </w:rPr>
          <w:fldChar w:fldCharType="end"/>
        </w:r>
        <w:r w:rsidRPr="00825D21">
          <w:rPr>
            <w:noProof/>
            <w:szCs w:val="24"/>
          </w:rPr>
          <w:t xml:space="preserve"> of 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4E26" w14:textId="77777777" w:rsidR="007873DA" w:rsidRDefault="007873DA">
    <w:pPr>
      <w:tabs>
        <w:tab w:val="center" w:pos="4680"/>
        <w:tab w:val="right" w:pos="9360"/>
      </w:tabs>
    </w:pPr>
    <w:bookmarkStart w:id="1" w:name="eDOCS_Footer_FirstPage"/>
    <w:r>
      <w:rPr>
        <w:rFonts w:ascii="Calibri" w:hAnsi="Calibri" w:cs="Calibri"/>
        <w:sz w:val="22"/>
      </w:rPr>
      <w:t>DM4335623</w:t>
    </w:r>
  </w:p>
  <w:bookmarkEnd w:id="1"/>
  <w:p w14:paraId="15F6DCE8" w14:textId="19DF4A81" w:rsidR="00825D21" w:rsidRPr="00825D21" w:rsidRDefault="001A5B94">
    <w:pPr>
      <w:pStyle w:val="Footer"/>
      <w:rPr>
        <w:szCs w:val="24"/>
      </w:rPr>
    </w:pPr>
    <w:r w:rsidRPr="00825D21">
      <w:rPr>
        <w:szCs w:val="24"/>
      </w:rPr>
      <w:tab/>
    </w:r>
    <w:r w:rsidRPr="00825D21">
      <w:rPr>
        <w:szCs w:val="24"/>
      </w:rPr>
      <w:tab/>
      <w:t xml:space="preserve">Page </w:t>
    </w:r>
    <w:sdt>
      <w:sdtPr>
        <w:rPr>
          <w:szCs w:val="24"/>
        </w:rPr>
        <w:id w:val="1629742642"/>
        <w:docPartObj>
          <w:docPartGallery w:val="Page Numbers (Bottom of Page)"/>
          <w:docPartUnique/>
        </w:docPartObj>
      </w:sdtPr>
      <w:sdtEndPr>
        <w:rPr>
          <w:noProof/>
        </w:rPr>
      </w:sdtEndPr>
      <w:sdtContent>
        <w:r w:rsidRPr="00825D21">
          <w:rPr>
            <w:szCs w:val="24"/>
          </w:rPr>
          <w:fldChar w:fldCharType="begin"/>
        </w:r>
        <w:r w:rsidRPr="00825D21">
          <w:rPr>
            <w:szCs w:val="24"/>
          </w:rPr>
          <w:instrText xml:space="preserve"> PAGE   \* MERGEFORMAT </w:instrText>
        </w:r>
        <w:r w:rsidRPr="00825D21">
          <w:rPr>
            <w:szCs w:val="24"/>
          </w:rPr>
          <w:fldChar w:fldCharType="separate"/>
        </w:r>
        <w:r>
          <w:rPr>
            <w:noProof/>
            <w:szCs w:val="24"/>
          </w:rPr>
          <w:t>1</w:t>
        </w:r>
        <w:r w:rsidRPr="00825D21">
          <w:rPr>
            <w:noProof/>
            <w:szCs w:val="24"/>
          </w:rPr>
          <w:fldChar w:fldCharType="end"/>
        </w:r>
        <w:r w:rsidRPr="00825D21">
          <w:rPr>
            <w:noProof/>
            <w:szCs w:val="24"/>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DAE6" w14:textId="77777777" w:rsidR="00302D8B" w:rsidRDefault="00695D3E">
      <w:r>
        <w:separator/>
      </w:r>
    </w:p>
  </w:footnote>
  <w:footnote w:type="continuationSeparator" w:id="0">
    <w:p w14:paraId="27A499F0" w14:textId="77777777" w:rsidR="00302D8B" w:rsidRDefault="0069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0654" w14:textId="77777777" w:rsidR="007873DA" w:rsidRDefault="0078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404B" w14:textId="77777777" w:rsidR="007873DA" w:rsidRDefault="00787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8D5E" w14:textId="0B30E14B" w:rsidR="00CF1657" w:rsidRDefault="002E0BE5">
    <w:pPr>
      <w:pStyle w:val="Header"/>
    </w:pPr>
    <w:r>
      <w:t xml:space="preserve">FORM </w:t>
    </w:r>
    <w:r w:rsidR="007873DA">
      <w:t>41</w:t>
    </w:r>
    <w:r>
      <w:t xml:space="preserve"> - NOTICE OF HEARING – HEARING IN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94"/>
    <w:rsid w:val="001472C4"/>
    <w:rsid w:val="001A5B94"/>
    <w:rsid w:val="002E0BE5"/>
    <w:rsid w:val="00302D8B"/>
    <w:rsid w:val="005E44B7"/>
    <w:rsid w:val="00695D3E"/>
    <w:rsid w:val="006A600C"/>
    <w:rsid w:val="007873DA"/>
    <w:rsid w:val="007D383A"/>
    <w:rsid w:val="008A2BF0"/>
    <w:rsid w:val="009313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A782"/>
  <w15:chartTrackingRefBased/>
  <w15:docId w15:val="{8A4FCE4F-59E3-4D88-8469-828EFB2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94"/>
    <w:pPr>
      <w:overflowPunct w:val="0"/>
      <w:autoSpaceDE w:val="0"/>
      <w:autoSpaceDN w:val="0"/>
      <w:adjustRightInd w:val="0"/>
      <w:spacing w:after="0" w:line="240" w:lineRule="auto"/>
      <w:jc w:val="left"/>
      <w:textAlignment w:val="baseline"/>
    </w:pPr>
    <w:rPr>
      <w:rFonts w:eastAsia="Times New Roman" w:cs="Times New Roman"/>
      <w:szCs w:val="20"/>
    </w:rPr>
  </w:style>
  <w:style w:type="paragraph" w:styleId="Heading1">
    <w:name w:val="heading 1"/>
    <w:basedOn w:val="Normal"/>
    <w:next w:val="Normal"/>
    <w:link w:val="Heading1Char"/>
    <w:uiPriority w:val="9"/>
    <w:rsid w:val="009313C3"/>
    <w:pPr>
      <w:keepNext/>
      <w:keepLines/>
      <w:overflowPunct/>
      <w:autoSpaceDE/>
      <w:autoSpaceDN/>
      <w:adjustRightInd/>
      <w:spacing w:before="240" w:line="276" w:lineRule="auto"/>
      <w:jc w:val="both"/>
      <w:textAlignment w:val="auto"/>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next w:val="Normal"/>
    <w:link w:val="Heading2Char"/>
    <w:uiPriority w:val="9"/>
    <w:semiHidden/>
    <w:unhideWhenUsed/>
    <w:rsid w:val="009313C3"/>
    <w:pPr>
      <w:keepNext/>
      <w:keepLines/>
      <w:overflowPunct/>
      <w:autoSpaceDE/>
      <w:autoSpaceDN/>
      <w:adjustRightInd/>
      <w:spacing w:before="40" w:line="276" w:lineRule="auto"/>
      <w:jc w:val="both"/>
      <w:textAlignment w:val="auto"/>
      <w:outlineLvl w:val="1"/>
    </w:pPr>
    <w:rPr>
      <w:rFonts w:asciiTheme="majorHAnsi" w:eastAsiaTheme="majorEastAsia" w:hAnsiTheme="majorHAnsi" w:cstheme="majorBidi"/>
      <w:color w:val="365F91" w:themeColor="accent1" w:themeShade="BF"/>
      <w:sz w:val="26"/>
      <w:szCs w:val="26"/>
      <w:lang w:val="en-CA"/>
    </w:rPr>
  </w:style>
  <w:style w:type="paragraph" w:styleId="Heading3">
    <w:name w:val="heading 3"/>
    <w:basedOn w:val="Normal"/>
    <w:next w:val="Normal"/>
    <w:link w:val="Heading3Char"/>
    <w:uiPriority w:val="9"/>
    <w:semiHidden/>
    <w:unhideWhenUsed/>
    <w:rsid w:val="009313C3"/>
    <w:pPr>
      <w:keepNext/>
      <w:keepLines/>
      <w:overflowPunct/>
      <w:autoSpaceDE/>
      <w:autoSpaceDN/>
      <w:adjustRightInd/>
      <w:spacing w:before="40" w:line="276" w:lineRule="auto"/>
      <w:jc w:val="both"/>
      <w:textAlignment w:val="auto"/>
      <w:outlineLvl w:val="2"/>
    </w:pPr>
    <w:rPr>
      <w:rFonts w:asciiTheme="majorHAnsi" w:eastAsiaTheme="majorEastAsia" w:hAnsiTheme="majorHAnsi" w:cstheme="majorBidi"/>
      <w:color w:val="243F60" w:themeColor="accent1" w:themeShade="7F"/>
      <w:szCs w:val="24"/>
      <w:lang w:val="en-CA"/>
    </w:rPr>
  </w:style>
  <w:style w:type="paragraph" w:styleId="Heading4">
    <w:name w:val="heading 4"/>
    <w:basedOn w:val="Normal"/>
    <w:next w:val="Normal"/>
    <w:link w:val="Heading4Char"/>
    <w:uiPriority w:val="9"/>
    <w:semiHidden/>
    <w:unhideWhenUsed/>
    <w:qFormat/>
    <w:rsid w:val="009313C3"/>
    <w:pPr>
      <w:keepNext/>
      <w:keepLines/>
      <w:spacing w:before="200" w:line="300" w:lineRule="exact"/>
      <w:jc w:val="both"/>
      <w:outlineLvl w:val="3"/>
    </w:pPr>
    <w:rPr>
      <w:rFonts w:asciiTheme="majorHAnsi" w:eastAsiaTheme="majorEastAsia" w:hAnsiTheme="majorHAnsi" w:cstheme="majorBidi"/>
      <w:b/>
      <w:bCs/>
      <w:i/>
      <w:iCs/>
      <w:color w:val="4F81BD"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spacing w:after="240" w:line="276" w:lineRule="auto"/>
    </w:pPr>
    <w:rPr>
      <w:color w:val="000000" w:themeColor="text1"/>
      <w:lang w:val="en-CA"/>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spacing w:after="240" w:line="276" w:lineRule="auto"/>
    </w:pPr>
    <w:rPr>
      <w:color w:val="000000" w:themeColor="text1"/>
      <w:lang w:val="en-CA"/>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overflowPunct/>
      <w:autoSpaceDE/>
      <w:autoSpaceDN/>
      <w:adjustRightInd/>
      <w:spacing w:after="200" w:line="276" w:lineRule="auto"/>
      <w:ind w:left="720"/>
      <w:contextualSpacing/>
      <w:jc w:val="both"/>
      <w:textAlignment w:val="auto"/>
    </w:pPr>
    <w:rPr>
      <w:rFonts w:eastAsiaTheme="minorHAnsi" w:cstheme="minorBidi"/>
      <w:szCs w:val="22"/>
      <w:lang w:val="en-CA"/>
    </w:r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overflowPunct/>
      <w:autoSpaceDE/>
      <w:autoSpaceDN/>
      <w:adjustRightInd/>
      <w:spacing w:before="200" w:after="160" w:line="276" w:lineRule="auto"/>
      <w:ind w:left="864" w:right="864"/>
      <w:jc w:val="center"/>
      <w:textAlignment w:val="auto"/>
    </w:pPr>
    <w:rPr>
      <w:rFonts w:eastAsiaTheme="minorHAnsi" w:cstheme="minorBidi"/>
      <w:i/>
      <w:iCs/>
      <w:color w:val="404040" w:themeColor="text1" w:themeTint="BF"/>
      <w:szCs w:val="22"/>
      <w:lang w:val="en-CA"/>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spacing w:before="240" w:after="240" w:line="276" w:lineRule="auto"/>
      <w:ind w:left="720" w:right="720"/>
    </w:pPr>
    <w:rPr>
      <w:i/>
      <w:color w:val="000000" w:themeColor="text1"/>
      <w:szCs w:val="24"/>
      <w:lang w:val="en-CA"/>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spacing w:before="720" w:after="480" w:line="23" w:lineRule="exact"/>
      <w:jc w:val="both"/>
    </w:pPr>
    <w:rPr>
      <w:rFonts w:ascii="Arial" w:hAnsi="Arial" w:cs="Arial"/>
      <w:b/>
      <w:color w:val="7F7F7F" w:themeColor="text1" w:themeTint="80"/>
      <w:sz w:val="96"/>
      <w:szCs w:val="96"/>
      <w:lang w:val="en-CA"/>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spacing w:before="240" w:line="276" w:lineRule="auto"/>
      <w:ind w:left="360"/>
    </w:pPr>
    <w:rPr>
      <w:color w:val="000000" w:themeColor="text1"/>
      <w:lang w:val="en-CA"/>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overflowPunct/>
      <w:autoSpaceDE/>
      <w:autoSpaceDN/>
      <w:adjustRightInd/>
      <w:ind w:left="2880"/>
      <w:jc w:val="both"/>
      <w:textAlignment w:val="auto"/>
    </w:pPr>
    <w:rPr>
      <w:rFonts w:eastAsiaTheme="majorEastAsia" w:cstheme="majorBidi"/>
      <w:szCs w:val="24"/>
      <w:lang w:val="en-CA"/>
    </w:rPr>
  </w:style>
  <w:style w:type="paragraph" w:styleId="EnvelopeReturn">
    <w:name w:val="envelope return"/>
    <w:basedOn w:val="Normal"/>
    <w:uiPriority w:val="99"/>
    <w:semiHidden/>
    <w:unhideWhenUsed/>
    <w:rsid w:val="006A600C"/>
    <w:pPr>
      <w:overflowPunct/>
      <w:autoSpaceDE/>
      <w:autoSpaceDN/>
      <w:adjustRightInd/>
      <w:jc w:val="both"/>
      <w:textAlignment w:val="auto"/>
    </w:pPr>
    <w:rPr>
      <w:rFonts w:eastAsiaTheme="majorEastAsia" w:cstheme="majorBidi"/>
      <w:lang w:val="en-CA"/>
    </w:rPr>
  </w:style>
  <w:style w:type="paragraph" w:customStyle="1" w:styleId="InsideAddress">
    <w:name w:val="Inside Address"/>
    <w:basedOn w:val="Normal"/>
    <w:rsid w:val="001A5B94"/>
    <w:pPr>
      <w:keepLines/>
    </w:pPr>
  </w:style>
  <w:style w:type="paragraph" w:styleId="Header">
    <w:name w:val="header"/>
    <w:basedOn w:val="Normal"/>
    <w:link w:val="HeaderChar"/>
    <w:uiPriority w:val="99"/>
    <w:unhideWhenUsed/>
    <w:rsid w:val="001A5B94"/>
    <w:pPr>
      <w:tabs>
        <w:tab w:val="center" w:pos="4680"/>
        <w:tab w:val="right" w:pos="9360"/>
      </w:tabs>
    </w:pPr>
  </w:style>
  <w:style w:type="character" w:customStyle="1" w:styleId="HeaderChar">
    <w:name w:val="Header Char"/>
    <w:basedOn w:val="DefaultParagraphFont"/>
    <w:link w:val="Header"/>
    <w:uiPriority w:val="99"/>
    <w:rsid w:val="001A5B94"/>
    <w:rPr>
      <w:rFonts w:eastAsia="Times New Roman" w:cs="Times New Roman"/>
      <w:szCs w:val="20"/>
    </w:rPr>
  </w:style>
  <w:style w:type="paragraph" w:styleId="Footer">
    <w:name w:val="footer"/>
    <w:basedOn w:val="Normal"/>
    <w:link w:val="FooterChar"/>
    <w:uiPriority w:val="99"/>
    <w:unhideWhenUsed/>
    <w:rsid w:val="001A5B94"/>
    <w:pPr>
      <w:tabs>
        <w:tab w:val="center" w:pos="4680"/>
        <w:tab w:val="right" w:pos="9360"/>
      </w:tabs>
    </w:pPr>
  </w:style>
  <w:style w:type="character" w:customStyle="1" w:styleId="FooterChar">
    <w:name w:val="Footer Char"/>
    <w:basedOn w:val="DefaultParagraphFont"/>
    <w:link w:val="Footer"/>
    <w:uiPriority w:val="99"/>
    <w:rsid w:val="001A5B94"/>
    <w:rPr>
      <w:rFonts w:eastAsia="Times New Roman" w:cs="Times New Roman"/>
      <w:szCs w:val="20"/>
    </w:rPr>
  </w:style>
  <w:style w:type="table" w:styleId="TableGrid">
    <w:name w:val="Table Grid"/>
    <w:basedOn w:val="TableNormal"/>
    <w:uiPriority w:val="39"/>
    <w:rsid w:val="001A5B9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Law Society of BC</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Kirby</dc:creator>
  <cp:keywords/>
  <dc:description/>
  <cp:lastModifiedBy>Alison Kirby</cp:lastModifiedBy>
  <cp:revision>4</cp:revision>
  <dcterms:created xsi:type="dcterms:W3CDTF">2024-05-02T18:38:00Z</dcterms:created>
  <dcterms:modified xsi:type="dcterms:W3CDTF">2024-06-19T21:29:00Z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
  </property>
</Properties>
</file>